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A71D" w14:textId="12876768" w:rsidR="00B72BB4" w:rsidRDefault="00D015A6" w:rsidP="003B4FC2">
      <w:pPr>
        <w:spacing w:after="0"/>
        <w:jc w:val="center"/>
        <w:rPr>
          <w:sz w:val="32"/>
          <w:szCs w:val="32"/>
        </w:rPr>
      </w:pPr>
      <w:r w:rsidRPr="00D015A6">
        <w:rPr>
          <w:sz w:val="32"/>
          <w:szCs w:val="32"/>
        </w:rPr>
        <w:t>CURRY COUNTY M</w:t>
      </w:r>
      <w:bookmarkStart w:id="0" w:name="_Hlk138836427"/>
      <w:r w:rsidRPr="00D015A6">
        <w:rPr>
          <w:sz w:val="32"/>
          <w:szCs w:val="32"/>
        </w:rPr>
        <w:t>A</w:t>
      </w:r>
      <w:bookmarkEnd w:id="0"/>
      <w:r w:rsidRPr="00D015A6">
        <w:rPr>
          <w:sz w:val="32"/>
          <w:szCs w:val="32"/>
        </w:rPr>
        <w:t>STER GARD</w:t>
      </w:r>
      <w:r w:rsidR="005F7453">
        <w:rPr>
          <w:sz w:val="32"/>
          <w:szCs w:val="32"/>
        </w:rPr>
        <w:t>E</w:t>
      </w:r>
      <w:r w:rsidRPr="00D015A6">
        <w:rPr>
          <w:sz w:val="32"/>
          <w:szCs w:val="32"/>
        </w:rPr>
        <w:t>NER</w:t>
      </w:r>
      <w:r w:rsidR="00FC08F4" w:rsidRPr="00FC08F4">
        <w:rPr>
          <w:rStyle w:val="Emphasis"/>
          <w:rFonts w:cstheme="minorHAnsi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™</w:t>
      </w:r>
      <w:r w:rsidR="00FC08F4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FC08F4" w:rsidRPr="00D015A6">
        <w:rPr>
          <w:sz w:val="32"/>
          <w:szCs w:val="32"/>
        </w:rPr>
        <w:t>A</w:t>
      </w:r>
      <w:r w:rsidR="00FC08F4">
        <w:rPr>
          <w:sz w:val="32"/>
          <w:szCs w:val="32"/>
        </w:rPr>
        <w:t>SSOCIATION</w:t>
      </w:r>
    </w:p>
    <w:p w14:paraId="30F7A93C" w14:textId="0DAE0BE7" w:rsidR="005F7453" w:rsidRPr="00D015A6" w:rsidRDefault="005F7453" w:rsidP="003B4F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REQUEST FOR SOIL </w:t>
      </w:r>
      <w:r w:rsidR="00C55C7B">
        <w:rPr>
          <w:sz w:val="32"/>
          <w:szCs w:val="32"/>
        </w:rPr>
        <w:t>pH TEST</w:t>
      </w:r>
    </w:p>
    <w:p w14:paraId="42F3D97A" w14:textId="6C810E15" w:rsidR="00D015A6" w:rsidRPr="003B4FC2" w:rsidRDefault="00FC08F4" w:rsidP="003B4F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OSU Extension Office        </w:t>
      </w:r>
      <w:r w:rsidR="00D015A6" w:rsidRPr="003B4FC2">
        <w:rPr>
          <w:sz w:val="24"/>
          <w:szCs w:val="24"/>
        </w:rPr>
        <w:t>29390 Ellensburg Ave. Gold Beach</w:t>
      </w:r>
    </w:p>
    <w:p w14:paraId="56787B79" w14:textId="6D62AF5E" w:rsidR="003B4FC2" w:rsidRPr="003B4FC2" w:rsidRDefault="00FC08F4" w:rsidP="003B4F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3B4FC2" w:rsidRPr="003B4FC2">
        <w:rPr>
          <w:sz w:val="24"/>
          <w:szCs w:val="24"/>
        </w:rPr>
        <w:t>541</w:t>
      </w:r>
      <w:r>
        <w:rPr>
          <w:sz w:val="24"/>
          <w:szCs w:val="24"/>
        </w:rPr>
        <w:t>)</w:t>
      </w:r>
      <w:r w:rsidR="003B4FC2" w:rsidRPr="003B4FC2">
        <w:rPr>
          <w:sz w:val="24"/>
          <w:szCs w:val="24"/>
        </w:rPr>
        <w:t>247-6672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 xml:space="preserve"> 7</w:t>
      </w:r>
    </w:p>
    <w:p w14:paraId="748343EE" w14:textId="77777777" w:rsidR="00BA13B3" w:rsidRDefault="00BA13B3" w:rsidP="00D015A6"/>
    <w:p w14:paraId="6AD1EAE2" w14:textId="3EBDE2F8" w:rsidR="00536BC9" w:rsidRDefault="005F7453" w:rsidP="00D015A6">
      <w:r>
        <w:t xml:space="preserve">Name: ________________________________________________ </w:t>
      </w:r>
      <w:proofErr w:type="gramStart"/>
      <w:r>
        <w:t>Date:</w:t>
      </w:r>
      <w:r w:rsidR="00C55C7B">
        <w:t>_</w:t>
      </w:r>
      <w:proofErr w:type="gramEnd"/>
      <w:r>
        <w:t>________________________</w:t>
      </w:r>
    </w:p>
    <w:p w14:paraId="122CCFD3" w14:textId="35995C20" w:rsidR="005F7453" w:rsidRDefault="005F7453" w:rsidP="00D015A6"/>
    <w:p w14:paraId="577003FA" w14:textId="090D297B" w:rsidR="005F7453" w:rsidRDefault="001D6809" w:rsidP="00D015A6">
      <w:r>
        <w:t xml:space="preserve">Mailing </w:t>
      </w:r>
      <w:proofErr w:type="gramStart"/>
      <w:r w:rsidR="005F7453">
        <w:t>Address:</w:t>
      </w:r>
      <w:r>
        <w:t>_</w:t>
      </w:r>
      <w:proofErr w:type="gramEnd"/>
      <w:r>
        <w:t>__</w:t>
      </w:r>
      <w:r w:rsidR="005F7453">
        <w:t>________________________  City:___________ State:_________ Zip:___________</w:t>
      </w:r>
    </w:p>
    <w:p w14:paraId="41CE96B0" w14:textId="2D77A5B8" w:rsidR="005F7453" w:rsidRDefault="005F7453" w:rsidP="00D015A6"/>
    <w:p w14:paraId="621D5E21" w14:textId="5B9AEE8B" w:rsidR="005F7453" w:rsidRDefault="0051748E" w:rsidP="00D015A6">
      <w:r>
        <w:t>Telephone No:(____</w:t>
      </w:r>
      <w:proofErr w:type="gramStart"/>
      <w:r>
        <w:t>_)_</w:t>
      </w:r>
      <w:proofErr w:type="gramEnd"/>
      <w:r>
        <w:t>__________________Email Address:___________________________________</w:t>
      </w:r>
    </w:p>
    <w:p w14:paraId="61BE290E" w14:textId="5739E0C4" w:rsidR="0051748E" w:rsidRDefault="0051748E" w:rsidP="00D015A6"/>
    <w:p w14:paraId="6270A182" w14:textId="07120B97" w:rsidR="0051748E" w:rsidRDefault="0051748E" w:rsidP="00D015A6">
      <w:r>
        <w:t xml:space="preserve">Sampling </w:t>
      </w:r>
      <w:r w:rsidR="00B77E32">
        <w:t>Address</w:t>
      </w:r>
      <w:r w:rsidR="00564328">
        <w:t xml:space="preserve"> </w:t>
      </w:r>
      <w:r w:rsidR="00B77E32">
        <w:t>(if different</w:t>
      </w:r>
      <w:proofErr w:type="gramStart"/>
      <w:r w:rsidR="00B77E32">
        <w:t>):_</w:t>
      </w:r>
      <w:proofErr w:type="gramEnd"/>
      <w:r w:rsidR="00B77E32">
        <w:t>__________________________________________________________</w:t>
      </w:r>
    </w:p>
    <w:p w14:paraId="54265886" w14:textId="7BCBEEA4" w:rsidR="002F08DD" w:rsidRDefault="002F08DD" w:rsidP="00D015A6"/>
    <w:p w14:paraId="598F049C" w14:textId="6E4D0EE1" w:rsidR="00811D70" w:rsidRPr="00811D70" w:rsidRDefault="00811D70" w:rsidP="00811D70">
      <w:pPr>
        <w:jc w:val="center"/>
        <w:rPr>
          <w:b/>
          <w:sz w:val="28"/>
          <w:szCs w:val="28"/>
        </w:rPr>
      </w:pPr>
      <w:r w:rsidRPr="00811D70">
        <w:rPr>
          <w:b/>
          <w:sz w:val="28"/>
          <w:szCs w:val="28"/>
        </w:rPr>
        <w:t>HOW</w:t>
      </w:r>
      <w:r>
        <w:rPr>
          <w:b/>
          <w:sz w:val="28"/>
          <w:szCs w:val="28"/>
        </w:rPr>
        <w:t xml:space="preserve"> </w:t>
      </w:r>
      <w:r w:rsidRPr="00811D70">
        <w:rPr>
          <w:b/>
          <w:sz w:val="28"/>
          <w:szCs w:val="28"/>
        </w:rPr>
        <w:t>TO TAKE A SOIL SAMPLE</w:t>
      </w:r>
    </w:p>
    <w:p w14:paraId="06B2F5EE" w14:textId="236490BA" w:rsidR="00811D70" w:rsidRDefault="00811D70" w:rsidP="00ED2347">
      <w:pPr>
        <w:pStyle w:val="ListParagraph"/>
        <w:numPr>
          <w:ilvl w:val="0"/>
          <w:numId w:val="1"/>
        </w:numPr>
      </w:pPr>
      <w:r>
        <w:t>Decide on a sampling area</w:t>
      </w:r>
      <w:r w:rsidR="00A17971">
        <w:t xml:space="preserve"> all within the same </w:t>
      </w:r>
      <w:r w:rsidR="00FC08F4">
        <w:t>landform</w:t>
      </w:r>
      <w:r w:rsidR="00A17971">
        <w:t xml:space="preserve"> (raised bed, hilltop, hillside, valley bottom) and dig 3 separate holes putting the soil into a </w:t>
      </w:r>
      <w:r w:rsidR="00926EC7">
        <w:t xml:space="preserve">common </w:t>
      </w:r>
      <w:r w:rsidR="00A17971">
        <w:t>container.</w:t>
      </w:r>
      <w:r w:rsidR="00334213">
        <w:t xml:space="preserve">  Avoid altered sites.</w:t>
      </w:r>
    </w:p>
    <w:p w14:paraId="707DAE85" w14:textId="44379901" w:rsidR="00A17971" w:rsidRDefault="00A17971" w:rsidP="00ED2347">
      <w:pPr>
        <w:pStyle w:val="ListParagraph"/>
        <w:numPr>
          <w:ilvl w:val="0"/>
          <w:numId w:val="1"/>
        </w:numPr>
      </w:pPr>
      <w:r>
        <w:t>Before digging the 6</w:t>
      </w:r>
      <w:r w:rsidR="00095908">
        <w:t>-</w:t>
      </w:r>
      <w:r>
        <w:t>inch</w:t>
      </w:r>
      <w:r w:rsidR="00095908">
        <w:t>-</w:t>
      </w:r>
      <w:r>
        <w:t xml:space="preserve">deep holes, brush aside any ground cover.  Try to use a straight sided digging implement, such as a garden trowel, </w:t>
      </w:r>
      <w:r w:rsidR="00926EC7">
        <w:t xml:space="preserve">and dig straight down </w:t>
      </w:r>
      <w:r>
        <w:t>so that the top i</w:t>
      </w:r>
      <w:r w:rsidR="00926EC7">
        <w:t>n</w:t>
      </w:r>
      <w:r>
        <w:t>ch of soil</w:t>
      </w:r>
      <w:r w:rsidR="00926EC7">
        <w:t>, in each shovelful,</w:t>
      </w:r>
      <w:r>
        <w:t xml:space="preserve"> is </w:t>
      </w:r>
      <w:r w:rsidR="00926EC7">
        <w:t>the same volume as the last inch of soil.</w:t>
      </w:r>
    </w:p>
    <w:p w14:paraId="678AA10A" w14:textId="171F0BA4" w:rsidR="00926EC7" w:rsidRDefault="00926EC7" w:rsidP="00ED2347">
      <w:pPr>
        <w:pStyle w:val="ListParagraph"/>
        <w:numPr>
          <w:ilvl w:val="0"/>
          <w:numId w:val="1"/>
        </w:numPr>
      </w:pPr>
      <w:r>
        <w:t>Mix up the soil in the common container, breaking up any dirt clods and removing any rocks and foreign matter from the soil.</w:t>
      </w:r>
    </w:p>
    <w:p w14:paraId="108CC19B" w14:textId="2BA7FB77" w:rsidR="00926EC7" w:rsidRDefault="00926EC7" w:rsidP="00ED2347">
      <w:pPr>
        <w:pStyle w:val="ListParagraph"/>
        <w:numPr>
          <w:ilvl w:val="0"/>
          <w:numId w:val="1"/>
        </w:numPr>
      </w:pPr>
      <w:r>
        <w:t xml:space="preserve">If the soil is not dry, let it dry.  </w:t>
      </w:r>
      <w:r w:rsidR="002A76DB">
        <w:t xml:space="preserve">Put </w:t>
      </w:r>
      <w:r w:rsidR="00F61CC6">
        <w:t>one</w:t>
      </w:r>
      <w:r w:rsidR="00777544">
        <w:t xml:space="preserve"> </w:t>
      </w:r>
      <w:r w:rsidR="00E34F6C">
        <w:t>quarter</w:t>
      </w:r>
      <w:r w:rsidR="00F61CC6">
        <w:t xml:space="preserve"> cup (</w:t>
      </w:r>
      <w:r w:rsidR="00E34F6C">
        <w:t>2</w:t>
      </w:r>
      <w:r w:rsidR="00F61CC6">
        <w:t xml:space="preserve"> fl</w:t>
      </w:r>
      <w:r w:rsidR="008463BE">
        <w:t>.</w:t>
      </w:r>
      <w:r w:rsidR="00F61CC6">
        <w:t xml:space="preserve"> oz</w:t>
      </w:r>
      <w:r w:rsidR="008463BE">
        <w:t xml:space="preserve">.) of </w:t>
      </w:r>
      <w:r w:rsidR="002A76DB">
        <w:t xml:space="preserve">soil in sealed plastic bag </w:t>
      </w:r>
      <w:r w:rsidR="004D2EF3">
        <w:t xml:space="preserve">(quart zip lock works) </w:t>
      </w:r>
      <w:r w:rsidR="002A76DB">
        <w:t>pre-marked with requestor’s name and date of packaging.</w:t>
      </w:r>
      <w:r w:rsidR="00605A10">
        <w:t xml:space="preserve">  Deliver </w:t>
      </w:r>
      <w:r w:rsidR="00C5776C">
        <w:t>the soil sample</w:t>
      </w:r>
      <w:r w:rsidR="00081530">
        <w:t>, the fee</w:t>
      </w:r>
      <w:r w:rsidR="00C5776C">
        <w:t xml:space="preserve"> and this completed request form to the </w:t>
      </w:r>
      <w:r w:rsidR="00FC08F4">
        <w:t>OSU Extension</w:t>
      </w:r>
      <w:r w:rsidR="00C5776C">
        <w:t xml:space="preserve"> office at the fairgrounds.</w:t>
      </w:r>
    </w:p>
    <w:p w14:paraId="3FF1F461" w14:textId="7A44D057" w:rsidR="002A76DB" w:rsidRPr="00C5776C" w:rsidRDefault="00C5776C" w:rsidP="00C5776C">
      <w:pPr>
        <w:jc w:val="center"/>
        <w:rPr>
          <w:b/>
          <w:sz w:val="28"/>
          <w:szCs w:val="28"/>
        </w:rPr>
      </w:pPr>
      <w:r w:rsidRPr="00C5776C">
        <w:rPr>
          <w:b/>
          <w:sz w:val="28"/>
          <w:szCs w:val="28"/>
        </w:rPr>
        <w:t>COST AND RESPONSE TIME</w:t>
      </w:r>
    </w:p>
    <w:p w14:paraId="59ADA79A" w14:textId="063AF1B7" w:rsidR="00C5776C" w:rsidRDefault="00C5776C" w:rsidP="00D015A6">
      <w:r>
        <w:t xml:space="preserve">The cost of a single test is $10.00 </w:t>
      </w:r>
      <w:r w:rsidR="005265A7">
        <w:t xml:space="preserve">payable in cash or check (payable to CCMGA) along with </w:t>
      </w:r>
      <w:r w:rsidR="00B14066">
        <w:t xml:space="preserve">the delivery of the </w:t>
      </w:r>
      <w:r w:rsidR="005265A7">
        <w:t xml:space="preserve">soil </w:t>
      </w:r>
      <w:r w:rsidR="00B14066">
        <w:t xml:space="preserve">sample to </w:t>
      </w:r>
      <w:r w:rsidR="00FC08F4">
        <w:t>the Extension Office</w:t>
      </w:r>
      <w:r w:rsidR="00B14066">
        <w:t>.</w:t>
      </w:r>
      <w:r w:rsidR="004C6BA0">
        <w:t xml:space="preserve">  </w:t>
      </w:r>
      <w:r w:rsidR="008A1D14">
        <w:t xml:space="preserve">The cost of </w:t>
      </w:r>
      <w:r w:rsidR="00EE67DB">
        <w:t>succeeding</w:t>
      </w:r>
      <w:r w:rsidR="008A1D14">
        <w:t xml:space="preserve"> </w:t>
      </w:r>
      <w:r w:rsidR="00FC08F4">
        <w:t>samples</w:t>
      </w:r>
      <w:r w:rsidR="008A1D14">
        <w:t xml:space="preserve"> from the </w:t>
      </w:r>
      <w:r w:rsidR="00EE67DB">
        <w:t xml:space="preserve">same person and same date is $5.00.  Results are </w:t>
      </w:r>
      <w:r w:rsidR="00FC08F4">
        <w:t>typically</w:t>
      </w:r>
      <w:r w:rsidR="00EE67DB">
        <w:t xml:space="preserve"> available within one week.</w:t>
      </w:r>
    </w:p>
    <w:p w14:paraId="27ADD322" w14:textId="7E99B313" w:rsidR="008D222B" w:rsidRDefault="008D222B" w:rsidP="00D015A6"/>
    <w:p w14:paraId="6977CE1F" w14:textId="21CEC9BB" w:rsidR="00657D45" w:rsidRPr="00657D45" w:rsidRDefault="00657D45" w:rsidP="00657D45">
      <w:pPr>
        <w:jc w:val="center"/>
        <w:rPr>
          <w:b/>
          <w:i/>
        </w:rPr>
      </w:pPr>
      <w:r w:rsidRPr="00657D45">
        <w:rPr>
          <w:b/>
          <w:i/>
        </w:rPr>
        <w:t xml:space="preserve">MASTER GARDENER </w:t>
      </w:r>
      <w:r w:rsidR="00FC08F4">
        <w:rPr>
          <w:b/>
          <w:i/>
        </w:rPr>
        <w:t xml:space="preserve">VOLUNTEER </w:t>
      </w:r>
      <w:r w:rsidRPr="00657D45">
        <w:rPr>
          <w:b/>
          <w:i/>
        </w:rPr>
        <w:t>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2160"/>
        <w:gridCol w:w="2700"/>
      </w:tblGrid>
      <w:tr w:rsidR="001A03C4" w:rsidRPr="001A03C4" w14:paraId="4DF7E221" w14:textId="77777777" w:rsidTr="001800D5">
        <w:tc>
          <w:tcPr>
            <w:tcW w:w="5575" w:type="dxa"/>
          </w:tcPr>
          <w:p w14:paraId="43BF7951" w14:textId="64083383" w:rsidR="001A03C4" w:rsidRPr="001A03C4" w:rsidRDefault="001A03C4" w:rsidP="001A03C4">
            <w:pPr>
              <w:jc w:val="center"/>
              <w:rPr>
                <w:i/>
              </w:rPr>
            </w:pPr>
            <w:r w:rsidRPr="001A03C4">
              <w:rPr>
                <w:i/>
              </w:rPr>
              <w:t>Action</w:t>
            </w:r>
          </w:p>
        </w:tc>
        <w:tc>
          <w:tcPr>
            <w:tcW w:w="2160" w:type="dxa"/>
          </w:tcPr>
          <w:p w14:paraId="239DFA95" w14:textId="6A1CE8E3" w:rsidR="001A03C4" w:rsidRPr="001A03C4" w:rsidRDefault="001A03C4" w:rsidP="001A03C4">
            <w:pPr>
              <w:jc w:val="center"/>
              <w:rPr>
                <w:i/>
              </w:rPr>
            </w:pPr>
            <w:r w:rsidRPr="001A03C4">
              <w:rPr>
                <w:i/>
              </w:rPr>
              <w:t>Date</w:t>
            </w:r>
          </w:p>
        </w:tc>
        <w:tc>
          <w:tcPr>
            <w:tcW w:w="2700" w:type="dxa"/>
          </w:tcPr>
          <w:p w14:paraId="7EA2FE04" w14:textId="1BC12849" w:rsidR="001A03C4" w:rsidRPr="001A03C4" w:rsidRDefault="001A03C4" w:rsidP="001A03C4">
            <w:pPr>
              <w:jc w:val="center"/>
              <w:rPr>
                <w:i/>
              </w:rPr>
            </w:pPr>
            <w:r w:rsidRPr="001A03C4">
              <w:rPr>
                <w:i/>
              </w:rPr>
              <w:t>Person</w:t>
            </w:r>
          </w:p>
        </w:tc>
      </w:tr>
      <w:tr w:rsidR="001A03C4" w14:paraId="666A421B" w14:textId="77777777" w:rsidTr="001800D5">
        <w:tc>
          <w:tcPr>
            <w:tcW w:w="5575" w:type="dxa"/>
          </w:tcPr>
          <w:p w14:paraId="39AADD70" w14:textId="1368C66C" w:rsidR="001A03C4" w:rsidRDefault="00455A1B" w:rsidP="00D015A6">
            <w:r>
              <w:t>Fee collected</w:t>
            </w:r>
          </w:p>
        </w:tc>
        <w:tc>
          <w:tcPr>
            <w:tcW w:w="2160" w:type="dxa"/>
          </w:tcPr>
          <w:p w14:paraId="6AFDD62B" w14:textId="77777777" w:rsidR="001A03C4" w:rsidRDefault="001A03C4" w:rsidP="00D015A6"/>
        </w:tc>
        <w:tc>
          <w:tcPr>
            <w:tcW w:w="2700" w:type="dxa"/>
          </w:tcPr>
          <w:p w14:paraId="270E3093" w14:textId="77777777" w:rsidR="001A03C4" w:rsidRDefault="001A03C4" w:rsidP="00D015A6"/>
        </w:tc>
      </w:tr>
      <w:tr w:rsidR="0015679F" w14:paraId="3F84EBD6" w14:textId="77777777" w:rsidTr="001800D5">
        <w:tc>
          <w:tcPr>
            <w:tcW w:w="5575" w:type="dxa"/>
          </w:tcPr>
          <w:p w14:paraId="2196B974" w14:textId="70637941" w:rsidR="0015679F" w:rsidRDefault="0015679F" w:rsidP="00D015A6">
            <w:r>
              <w:t>Fee to Treasurer</w:t>
            </w:r>
          </w:p>
        </w:tc>
        <w:tc>
          <w:tcPr>
            <w:tcW w:w="2160" w:type="dxa"/>
          </w:tcPr>
          <w:p w14:paraId="2E554B5E" w14:textId="77777777" w:rsidR="0015679F" w:rsidRDefault="0015679F" w:rsidP="00D015A6"/>
        </w:tc>
        <w:tc>
          <w:tcPr>
            <w:tcW w:w="2700" w:type="dxa"/>
          </w:tcPr>
          <w:p w14:paraId="19391FC8" w14:textId="77777777" w:rsidR="0015679F" w:rsidRDefault="0015679F" w:rsidP="00D015A6"/>
        </w:tc>
      </w:tr>
      <w:tr w:rsidR="001A03C4" w14:paraId="12B4D942" w14:textId="77777777" w:rsidTr="001800D5">
        <w:tc>
          <w:tcPr>
            <w:tcW w:w="5575" w:type="dxa"/>
          </w:tcPr>
          <w:p w14:paraId="16E5E84E" w14:textId="0AF4E5EE" w:rsidR="001A03C4" w:rsidRDefault="00455A1B" w:rsidP="00D015A6">
            <w:r>
              <w:t>Requestor notified</w:t>
            </w:r>
          </w:p>
        </w:tc>
        <w:tc>
          <w:tcPr>
            <w:tcW w:w="2160" w:type="dxa"/>
          </w:tcPr>
          <w:p w14:paraId="0D0DB81A" w14:textId="77777777" w:rsidR="001A03C4" w:rsidRDefault="001A03C4" w:rsidP="00D015A6"/>
        </w:tc>
        <w:tc>
          <w:tcPr>
            <w:tcW w:w="2700" w:type="dxa"/>
          </w:tcPr>
          <w:p w14:paraId="625C8706" w14:textId="77777777" w:rsidR="001A03C4" w:rsidRDefault="001A03C4" w:rsidP="00D015A6"/>
        </w:tc>
      </w:tr>
    </w:tbl>
    <w:p w14:paraId="7F68A7C8" w14:textId="6CF9922C" w:rsidR="008D222B" w:rsidRDefault="008D222B" w:rsidP="00D015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2160"/>
        <w:gridCol w:w="2700"/>
      </w:tblGrid>
      <w:tr w:rsidR="00334213" w:rsidRPr="00334213" w14:paraId="6370FFA9" w14:textId="77777777" w:rsidTr="001800D5">
        <w:tc>
          <w:tcPr>
            <w:tcW w:w="5575" w:type="dxa"/>
          </w:tcPr>
          <w:p w14:paraId="424EE471" w14:textId="57CF985C" w:rsidR="00334213" w:rsidRPr="00334213" w:rsidRDefault="00334213" w:rsidP="00334213">
            <w:pPr>
              <w:jc w:val="center"/>
              <w:rPr>
                <w:i/>
              </w:rPr>
            </w:pPr>
            <w:r w:rsidRPr="00334213">
              <w:rPr>
                <w:i/>
              </w:rPr>
              <w:t>Analyst</w:t>
            </w:r>
          </w:p>
        </w:tc>
        <w:tc>
          <w:tcPr>
            <w:tcW w:w="2160" w:type="dxa"/>
          </w:tcPr>
          <w:p w14:paraId="679E89DB" w14:textId="42A47D38" w:rsidR="00334213" w:rsidRPr="00334213" w:rsidRDefault="00334213" w:rsidP="00334213">
            <w:pPr>
              <w:jc w:val="center"/>
              <w:rPr>
                <w:i/>
              </w:rPr>
            </w:pPr>
            <w:r w:rsidRPr="00334213">
              <w:rPr>
                <w:i/>
              </w:rPr>
              <w:t>Date</w:t>
            </w:r>
          </w:p>
        </w:tc>
        <w:tc>
          <w:tcPr>
            <w:tcW w:w="2700" w:type="dxa"/>
          </w:tcPr>
          <w:p w14:paraId="481B8959" w14:textId="5D3D1E9D" w:rsidR="00334213" w:rsidRPr="00334213" w:rsidRDefault="00334213" w:rsidP="00334213">
            <w:pPr>
              <w:jc w:val="center"/>
              <w:rPr>
                <w:i/>
              </w:rPr>
            </w:pPr>
            <w:r w:rsidRPr="00334213">
              <w:rPr>
                <w:i/>
              </w:rPr>
              <w:t>pH Test result</w:t>
            </w:r>
            <w:r w:rsidR="00B1074A">
              <w:rPr>
                <w:i/>
              </w:rPr>
              <w:t xml:space="preserve"> *</w:t>
            </w:r>
          </w:p>
        </w:tc>
      </w:tr>
      <w:tr w:rsidR="00334213" w14:paraId="3DA6FEBE" w14:textId="77777777" w:rsidTr="001800D5">
        <w:tc>
          <w:tcPr>
            <w:tcW w:w="5575" w:type="dxa"/>
          </w:tcPr>
          <w:p w14:paraId="010CD88E" w14:textId="77777777" w:rsidR="00334213" w:rsidRDefault="00334213" w:rsidP="00D015A6"/>
        </w:tc>
        <w:tc>
          <w:tcPr>
            <w:tcW w:w="2160" w:type="dxa"/>
          </w:tcPr>
          <w:p w14:paraId="64DC711D" w14:textId="77777777" w:rsidR="00334213" w:rsidRDefault="00334213" w:rsidP="00D015A6"/>
        </w:tc>
        <w:tc>
          <w:tcPr>
            <w:tcW w:w="2700" w:type="dxa"/>
          </w:tcPr>
          <w:p w14:paraId="77EC41D8" w14:textId="77777777" w:rsidR="00334213" w:rsidRDefault="00334213" w:rsidP="00D015A6"/>
        </w:tc>
      </w:tr>
      <w:tr w:rsidR="00CA37CB" w14:paraId="4FFF6D41" w14:textId="77777777" w:rsidTr="001800D5">
        <w:tc>
          <w:tcPr>
            <w:tcW w:w="5575" w:type="dxa"/>
          </w:tcPr>
          <w:p w14:paraId="58D820A5" w14:textId="77777777" w:rsidR="00CA37CB" w:rsidRDefault="00CA37CB" w:rsidP="00D015A6"/>
        </w:tc>
        <w:tc>
          <w:tcPr>
            <w:tcW w:w="2160" w:type="dxa"/>
          </w:tcPr>
          <w:p w14:paraId="76694F0D" w14:textId="77777777" w:rsidR="00CA37CB" w:rsidRDefault="00CA37CB" w:rsidP="00D015A6"/>
        </w:tc>
        <w:tc>
          <w:tcPr>
            <w:tcW w:w="2700" w:type="dxa"/>
          </w:tcPr>
          <w:p w14:paraId="410AA241" w14:textId="77777777" w:rsidR="00CA37CB" w:rsidRDefault="00CA37CB" w:rsidP="00D015A6"/>
        </w:tc>
      </w:tr>
      <w:tr w:rsidR="00CA37CB" w14:paraId="2838967C" w14:textId="77777777" w:rsidTr="001800D5">
        <w:tc>
          <w:tcPr>
            <w:tcW w:w="5575" w:type="dxa"/>
          </w:tcPr>
          <w:p w14:paraId="783226E2" w14:textId="77777777" w:rsidR="00CA37CB" w:rsidRDefault="00CA37CB" w:rsidP="00D015A6"/>
        </w:tc>
        <w:tc>
          <w:tcPr>
            <w:tcW w:w="2160" w:type="dxa"/>
          </w:tcPr>
          <w:p w14:paraId="370AA51D" w14:textId="77777777" w:rsidR="00CA37CB" w:rsidRDefault="00CA37CB" w:rsidP="00D015A6"/>
        </w:tc>
        <w:tc>
          <w:tcPr>
            <w:tcW w:w="2700" w:type="dxa"/>
          </w:tcPr>
          <w:p w14:paraId="2E6D0A80" w14:textId="77777777" w:rsidR="00CA37CB" w:rsidRDefault="00CA37CB" w:rsidP="00D015A6"/>
        </w:tc>
      </w:tr>
      <w:tr w:rsidR="00CA37CB" w14:paraId="66F9D2B3" w14:textId="77777777" w:rsidTr="001800D5">
        <w:tc>
          <w:tcPr>
            <w:tcW w:w="5575" w:type="dxa"/>
          </w:tcPr>
          <w:p w14:paraId="05016FF2" w14:textId="77777777" w:rsidR="00CA37CB" w:rsidRDefault="00CA37CB" w:rsidP="00D015A6"/>
        </w:tc>
        <w:tc>
          <w:tcPr>
            <w:tcW w:w="2160" w:type="dxa"/>
          </w:tcPr>
          <w:p w14:paraId="2330497E" w14:textId="77777777" w:rsidR="00CA37CB" w:rsidRDefault="00CA37CB" w:rsidP="00D015A6"/>
        </w:tc>
        <w:tc>
          <w:tcPr>
            <w:tcW w:w="2700" w:type="dxa"/>
          </w:tcPr>
          <w:p w14:paraId="0E80318E" w14:textId="77777777" w:rsidR="00CA37CB" w:rsidRDefault="00CA37CB" w:rsidP="00D015A6"/>
        </w:tc>
      </w:tr>
      <w:tr w:rsidR="00545808" w14:paraId="229E55FE" w14:textId="77777777" w:rsidTr="001800D5">
        <w:tc>
          <w:tcPr>
            <w:tcW w:w="5575" w:type="dxa"/>
          </w:tcPr>
          <w:p w14:paraId="11DED727" w14:textId="77777777" w:rsidR="00545808" w:rsidRDefault="00545808" w:rsidP="00D015A6"/>
        </w:tc>
        <w:tc>
          <w:tcPr>
            <w:tcW w:w="2160" w:type="dxa"/>
          </w:tcPr>
          <w:p w14:paraId="2CF0ABBE" w14:textId="77777777" w:rsidR="00545808" w:rsidRDefault="00545808" w:rsidP="00D015A6"/>
        </w:tc>
        <w:tc>
          <w:tcPr>
            <w:tcW w:w="2700" w:type="dxa"/>
          </w:tcPr>
          <w:p w14:paraId="27F950D2" w14:textId="77777777" w:rsidR="00545808" w:rsidRDefault="00545808" w:rsidP="00D015A6"/>
        </w:tc>
      </w:tr>
    </w:tbl>
    <w:p w14:paraId="3D699F31" w14:textId="180CE25C" w:rsidR="008D222B" w:rsidRDefault="008D222B" w:rsidP="00D015A6"/>
    <w:sectPr w:rsidR="008D222B" w:rsidSect="00180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20C33" w14:textId="77777777" w:rsidR="008E1F6B" w:rsidRDefault="008E1F6B" w:rsidP="008A3221">
      <w:r>
        <w:separator/>
      </w:r>
    </w:p>
  </w:endnote>
  <w:endnote w:type="continuationSeparator" w:id="0">
    <w:p w14:paraId="003F33BF" w14:textId="77777777" w:rsidR="008E1F6B" w:rsidRDefault="008E1F6B" w:rsidP="008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9474" w14:textId="77777777" w:rsidR="00DA7B14" w:rsidRDefault="00DA7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E495" w14:textId="294BCA08" w:rsidR="008A3221" w:rsidRDefault="00B04742" w:rsidP="001800D5">
    <w:pPr>
      <w:rPr>
        <w:noProof/>
      </w:rPr>
    </w:pPr>
    <w:r>
      <w:t>*</w:t>
    </w:r>
    <w:r w:rsidR="00DA7B14">
      <w:t xml:space="preserve">   </w:t>
    </w:r>
    <w:r w:rsidR="001800D5">
      <w:t>Meter (Oakton pH 6</w:t>
    </w:r>
    <w:r w:rsidR="002B3686">
      <w:t>+</w:t>
    </w:r>
    <w:r w:rsidR="001800D5">
      <w:t xml:space="preserve">) accuracy of +/- 0.01 pH                                                    </w:t>
    </w:r>
    <w:r w:rsidR="002B3686">
      <w:t xml:space="preserve">        </w:t>
    </w:r>
    <w:r w:rsidR="001800D5">
      <w:t xml:space="preserve">      </w:t>
    </w:r>
    <w:proofErr w:type="spellStart"/>
    <w:r w:rsidR="002B3686">
      <w:t>pH</w:t>
    </w:r>
    <w:proofErr w:type="spellEnd"/>
    <w:r w:rsidR="002B3686">
      <w:t xml:space="preserve"> request </w:t>
    </w:r>
    <w:r w:rsidR="007B38AA">
      <w:t>fo</w:t>
    </w:r>
    <w:r w:rsidR="002B3686">
      <w:t>rm</w:t>
    </w:r>
    <w:r w:rsidR="007B38AA">
      <w:t xml:space="preserve"> </w:t>
    </w:r>
    <w:r w:rsidR="005265A7">
      <w:t>240625</w:t>
    </w:r>
    <w:r w:rsidR="002B3686">
      <w:t>.docx</w:t>
    </w:r>
  </w:p>
  <w:p w14:paraId="45F5EE3B" w14:textId="684B8207" w:rsidR="00080951" w:rsidRDefault="001800D5" w:rsidP="001800D5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</w:t>
    </w:r>
    <w:r w:rsidR="006A709A">
      <w:t xml:space="preserve">   </w:t>
    </w:r>
    <w:r>
      <w:t xml:space="preserve">         </w:t>
    </w:r>
    <w:r w:rsidR="005265A7">
      <w:t>June 25,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FD33" w14:textId="77777777" w:rsidR="00DA7B14" w:rsidRDefault="00DA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555A" w14:textId="77777777" w:rsidR="008E1F6B" w:rsidRDefault="008E1F6B" w:rsidP="008A3221">
      <w:r>
        <w:separator/>
      </w:r>
    </w:p>
  </w:footnote>
  <w:footnote w:type="continuationSeparator" w:id="0">
    <w:p w14:paraId="2DDD5187" w14:textId="77777777" w:rsidR="008E1F6B" w:rsidRDefault="008E1F6B" w:rsidP="008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7C87" w14:textId="77777777" w:rsidR="00DA7B14" w:rsidRDefault="00DA7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7725" w14:textId="77777777" w:rsidR="00DA7B14" w:rsidRDefault="00DA7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7890" w14:textId="77777777" w:rsidR="00DA7B14" w:rsidRDefault="00DA7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3239"/>
    <w:multiLevelType w:val="hybridMultilevel"/>
    <w:tmpl w:val="D6E0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6"/>
    <w:rsid w:val="00002E35"/>
    <w:rsid w:val="00040099"/>
    <w:rsid w:val="00080951"/>
    <w:rsid w:val="00081530"/>
    <w:rsid w:val="00095908"/>
    <w:rsid w:val="0015679F"/>
    <w:rsid w:val="001800D5"/>
    <w:rsid w:val="001A03C4"/>
    <w:rsid w:val="001D6809"/>
    <w:rsid w:val="00294E30"/>
    <w:rsid w:val="002A76DB"/>
    <w:rsid w:val="002B3686"/>
    <w:rsid w:val="002F08DD"/>
    <w:rsid w:val="00326019"/>
    <w:rsid w:val="00334213"/>
    <w:rsid w:val="003A7A5E"/>
    <w:rsid w:val="003B4FC2"/>
    <w:rsid w:val="0043106A"/>
    <w:rsid w:val="00455A1B"/>
    <w:rsid w:val="004C6BA0"/>
    <w:rsid w:val="004D2EF3"/>
    <w:rsid w:val="0051748E"/>
    <w:rsid w:val="005265A7"/>
    <w:rsid w:val="00526AFE"/>
    <w:rsid w:val="00536BC9"/>
    <w:rsid w:val="00545808"/>
    <w:rsid w:val="00564328"/>
    <w:rsid w:val="005F7453"/>
    <w:rsid w:val="00605A10"/>
    <w:rsid w:val="00657D45"/>
    <w:rsid w:val="006A709A"/>
    <w:rsid w:val="00771968"/>
    <w:rsid w:val="00777544"/>
    <w:rsid w:val="007B38AA"/>
    <w:rsid w:val="00811D70"/>
    <w:rsid w:val="0082299D"/>
    <w:rsid w:val="008463BE"/>
    <w:rsid w:val="008A1D14"/>
    <w:rsid w:val="008A3221"/>
    <w:rsid w:val="008D222B"/>
    <w:rsid w:val="008E1F6B"/>
    <w:rsid w:val="00901D45"/>
    <w:rsid w:val="00913B63"/>
    <w:rsid w:val="00926EC7"/>
    <w:rsid w:val="009B4B16"/>
    <w:rsid w:val="009F79E2"/>
    <w:rsid w:val="00A17971"/>
    <w:rsid w:val="00B04742"/>
    <w:rsid w:val="00B1074A"/>
    <w:rsid w:val="00B14066"/>
    <w:rsid w:val="00B72BB4"/>
    <w:rsid w:val="00B77E32"/>
    <w:rsid w:val="00BA13B3"/>
    <w:rsid w:val="00BB2397"/>
    <w:rsid w:val="00C55C7B"/>
    <w:rsid w:val="00C5776C"/>
    <w:rsid w:val="00C95833"/>
    <w:rsid w:val="00CA37CB"/>
    <w:rsid w:val="00CA4909"/>
    <w:rsid w:val="00CC06B5"/>
    <w:rsid w:val="00CD3434"/>
    <w:rsid w:val="00CD6C74"/>
    <w:rsid w:val="00D015A6"/>
    <w:rsid w:val="00DA7B14"/>
    <w:rsid w:val="00DB76C8"/>
    <w:rsid w:val="00E101FA"/>
    <w:rsid w:val="00E15DDA"/>
    <w:rsid w:val="00E2335B"/>
    <w:rsid w:val="00E34F6C"/>
    <w:rsid w:val="00E65162"/>
    <w:rsid w:val="00ED2347"/>
    <w:rsid w:val="00EE01A0"/>
    <w:rsid w:val="00EE67DB"/>
    <w:rsid w:val="00F05CC7"/>
    <w:rsid w:val="00F20C36"/>
    <w:rsid w:val="00F243F2"/>
    <w:rsid w:val="00F336E3"/>
    <w:rsid w:val="00F47F3F"/>
    <w:rsid w:val="00F52B8A"/>
    <w:rsid w:val="00F60691"/>
    <w:rsid w:val="00F61CC6"/>
    <w:rsid w:val="00FC08F4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AB21"/>
  <w15:chartTrackingRefBased/>
  <w15:docId w15:val="{58558453-A14E-4510-9011-666CB82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21"/>
  </w:style>
  <w:style w:type="paragraph" w:styleId="Footer">
    <w:name w:val="footer"/>
    <w:basedOn w:val="Normal"/>
    <w:link w:val="FooterChar"/>
    <w:uiPriority w:val="99"/>
    <w:unhideWhenUsed/>
    <w:rsid w:val="008A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221"/>
  </w:style>
  <w:style w:type="table" w:styleId="TableGrid">
    <w:name w:val="Table Grid"/>
    <w:basedOn w:val="TableNormal"/>
    <w:uiPriority w:val="39"/>
    <w:rsid w:val="008D22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C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C0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JohnValerie</dc:creator>
  <cp:keywords/>
  <dc:description/>
  <cp:lastModifiedBy>John Albi</cp:lastModifiedBy>
  <cp:revision>2</cp:revision>
  <cp:lastPrinted>2023-06-28T16:29:00Z</cp:lastPrinted>
  <dcterms:created xsi:type="dcterms:W3CDTF">2024-06-25T18:42:00Z</dcterms:created>
  <dcterms:modified xsi:type="dcterms:W3CDTF">2024-06-25T18:42:00Z</dcterms:modified>
</cp:coreProperties>
</file>