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4E3" w:rsidRDefault="000D54E3" w:rsidP="00E57E13">
      <w:pPr>
        <w:spacing w:after="0"/>
        <w:jc w:val="center"/>
        <w:rPr>
          <w:b/>
          <w:sz w:val="36"/>
          <w:szCs w:val="36"/>
        </w:rPr>
      </w:pPr>
      <w:r>
        <w:rPr>
          <w:b/>
          <w:sz w:val="36"/>
          <w:szCs w:val="36"/>
        </w:rPr>
        <w:t>Grant County Extension &amp; 4-H Service District</w:t>
      </w:r>
    </w:p>
    <w:p w:rsidR="000D54E3" w:rsidRDefault="000D54E3" w:rsidP="00E57E13">
      <w:pPr>
        <w:spacing w:after="0"/>
        <w:jc w:val="center"/>
        <w:rPr>
          <w:b/>
          <w:sz w:val="36"/>
          <w:szCs w:val="36"/>
        </w:rPr>
      </w:pPr>
      <w:r>
        <w:rPr>
          <w:b/>
          <w:sz w:val="36"/>
          <w:szCs w:val="36"/>
        </w:rPr>
        <w:t xml:space="preserve">Budget Meeting May </w:t>
      </w:r>
      <w:r>
        <w:rPr>
          <w:b/>
          <w:sz w:val="36"/>
          <w:szCs w:val="36"/>
        </w:rPr>
        <w:t>6</w:t>
      </w:r>
      <w:r>
        <w:rPr>
          <w:b/>
          <w:sz w:val="36"/>
          <w:szCs w:val="36"/>
        </w:rPr>
        <w:t>, 202</w:t>
      </w:r>
      <w:r>
        <w:rPr>
          <w:b/>
          <w:sz w:val="36"/>
          <w:szCs w:val="36"/>
        </w:rPr>
        <w:t>6</w:t>
      </w:r>
    </w:p>
    <w:p w:rsidR="000D54E3" w:rsidRDefault="000D54E3" w:rsidP="00E57E13">
      <w:pPr>
        <w:spacing w:after="0"/>
        <w:jc w:val="center"/>
        <w:rPr>
          <w:b/>
          <w:sz w:val="36"/>
          <w:szCs w:val="36"/>
        </w:rPr>
      </w:pPr>
      <w:r>
        <w:rPr>
          <w:b/>
          <w:sz w:val="36"/>
          <w:szCs w:val="36"/>
        </w:rPr>
        <w:t>Agenda</w:t>
      </w:r>
    </w:p>
    <w:p w:rsidR="00FB6F40" w:rsidRPr="00FB6F40" w:rsidRDefault="00FB6F40" w:rsidP="00FB6F40">
      <w:pPr>
        <w:pStyle w:val="Default"/>
        <w:jc w:val="center"/>
        <w:rPr>
          <w:color w:val="0000FF"/>
          <w:sz w:val="20"/>
          <w:szCs w:val="20"/>
        </w:rPr>
      </w:pPr>
      <w:r w:rsidRPr="00FB6F40">
        <w:rPr>
          <w:i/>
          <w:iCs/>
          <w:sz w:val="20"/>
          <w:szCs w:val="20"/>
        </w:rPr>
        <w:t xml:space="preserve">Budget meetings are held in the County Courtroom at 201 S </w:t>
      </w:r>
      <w:proofErr w:type="spellStart"/>
      <w:r w:rsidRPr="00FB6F40">
        <w:rPr>
          <w:i/>
          <w:iCs/>
          <w:sz w:val="20"/>
          <w:szCs w:val="20"/>
        </w:rPr>
        <w:t>Humbolt</w:t>
      </w:r>
      <w:proofErr w:type="spellEnd"/>
      <w:r w:rsidRPr="00FB6F40">
        <w:rPr>
          <w:i/>
          <w:iCs/>
          <w:sz w:val="20"/>
          <w:szCs w:val="20"/>
        </w:rPr>
        <w:t xml:space="preserve"> St., Suite 280, Canyon City, Oregon. Visit the</w:t>
      </w:r>
      <w:r>
        <w:rPr>
          <w:i/>
          <w:iCs/>
          <w:sz w:val="20"/>
          <w:szCs w:val="20"/>
        </w:rPr>
        <w:t xml:space="preserve"> Grant</w:t>
      </w:r>
      <w:r w:rsidRPr="00FB6F40">
        <w:rPr>
          <w:i/>
          <w:iCs/>
          <w:sz w:val="20"/>
          <w:szCs w:val="20"/>
        </w:rPr>
        <w:t xml:space="preserve"> </w:t>
      </w:r>
      <w:r>
        <w:rPr>
          <w:i/>
          <w:iCs/>
          <w:sz w:val="20"/>
          <w:szCs w:val="20"/>
        </w:rPr>
        <w:t>C</w:t>
      </w:r>
      <w:r w:rsidRPr="00FB6F40">
        <w:rPr>
          <w:i/>
          <w:iCs/>
          <w:sz w:val="20"/>
          <w:szCs w:val="20"/>
        </w:rPr>
        <w:t xml:space="preserve">ounty website for information: </w:t>
      </w:r>
      <w:r w:rsidRPr="00FB6F40">
        <w:rPr>
          <w:i/>
          <w:iCs/>
          <w:color w:val="0000FF"/>
          <w:sz w:val="20"/>
          <w:szCs w:val="20"/>
        </w:rPr>
        <w:t>grantcountyoregon.net</w:t>
      </w:r>
      <w:r>
        <w:rPr>
          <w:i/>
          <w:iCs/>
          <w:color w:val="0000FF"/>
          <w:sz w:val="20"/>
          <w:szCs w:val="20"/>
        </w:rPr>
        <w:t>,</w:t>
      </w:r>
      <w:r>
        <w:rPr>
          <w:i/>
          <w:iCs/>
          <w:color w:val="0000FF"/>
          <w:sz w:val="20"/>
          <w:szCs w:val="20"/>
        </w:rPr>
        <w:t xml:space="preserve"> page link:</w:t>
      </w:r>
      <w:r>
        <w:rPr>
          <w:i/>
          <w:iCs/>
          <w:color w:val="0000FF"/>
          <w:sz w:val="20"/>
          <w:szCs w:val="20"/>
        </w:rPr>
        <w:t xml:space="preserve"> </w:t>
      </w:r>
      <w:hyperlink r:id="rId5" w:history="1">
        <w:r w:rsidRPr="00FB6F40">
          <w:rPr>
            <w:rStyle w:val="Hyperlink"/>
            <w:i/>
            <w:iCs/>
            <w:sz w:val="20"/>
            <w:szCs w:val="20"/>
          </w:rPr>
          <w:t xml:space="preserve"> </w:t>
        </w:r>
        <w:r w:rsidRPr="00FB6F40">
          <w:rPr>
            <w:rStyle w:val="Hyperlink"/>
            <w:sz w:val="20"/>
            <w:szCs w:val="20"/>
          </w:rPr>
          <w:t>https://grantcountyoregon.net/216/Extension-Service-4-H-District</w:t>
        </w:r>
      </w:hyperlink>
      <w:r>
        <w:rPr>
          <w:rStyle w:val="Hyperlink"/>
          <w:sz w:val="20"/>
          <w:szCs w:val="20"/>
        </w:rPr>
        <w:t xml:space="preserve"> </w:t>
      </w:r>
      <w:r w:rsidRPr="00FB6F40">
        <w:rPr>
          <w:i/>
          <w:iCs/>
          <w:color w:val="auto"/>
          <w:sz w:val="20"/>
          <w:szCs w:val="20"/>
        </w:rPr>
        <w:t xml:space="preserve">or Grant County Extension Service website: </w:t>
      </w:r>
      <w:hyperlink r:id="rId6" w:history="1">
        <w:r w:rsidRPr="00FB6F40">
          <w:rPr>
            <w:rStyle w:val="Hyperlink"/>
            <w:sz w:val="20"/>
            <w:szCs w:val="20"/>
          </w:rPr>
          <w:t>https://extension.oregonstate.edu/grant</w:t>
        </w:r>
      </w:hyperlink>
      <w:r>
        <w:rPr>
          <w:i/>
          <w:iCs/>
        </w:rPr>
        <w:t xml:space="preserve"> Join </w:t>
      </w:r>
      <w:r w:rsidRPr="00FB6F40">
        <w:rPr>
          <w:i/>
          <w:iCs/>
          <w:sz w:val="20"/>
          <w:szCs w:val="20"/>
        </w:rPr>
        <w:t xml:space="preserve">THE WEBEX MEETING: Access Code #: 2569 286 8701 / Phone: 1-650-479-3208/Mobile Device Live Stream Link: </w:t>
      </w:r>
      <w:r w:rsidRPr="00FB6F40">
        <w:rPr>
          <w:i/>
          <w:iCs/>
          <w:color w:val="0000FF"/>
          <w:sz w:val="20"/>
          <w:szCs w:val="20"/>
        </w:rPr>
        <w:t>https://grantcountycourt.my.webex.com/meet/gccourtadmin</w:t>
      </w:r>
    </w:p>
    <w:p w:rsidR="00FB6F40" w:rsidRPr="00FB6F40" w:rsidRDefault="00FB6F40" w:rsidP="00FB6F40">
      <w:pPr>
        <w:pStyle w:val="Default"/>
        <w:jc w:val="center"/>
        <w:rPr>
          <w:sz w:val="20"/>
          <w:szCs w:val="20"/>
        </w:rPr>
      </w:pPr>
      <w:r w:rsidRPr="00FB6F40">
        <w:rPr>
          <w:i/>
          <w:iCs/>
          <w:sz w:val="20"/>
          <w:szCs w:val="20"/>
        </w:rPr>
        <w:t>ACCOMMODATIONS: This meeting is accessible for those with disabilities.</w:t>
      </w:r>
    </w:p>
    <w:p w:rsidR="000D54E3" w:rsidRDefault="00FB6F40" w:rsidP="00FB6F40">
      <w:pPr>
        <w:jc w:val="center"/>
        <w:rPr>
          <w:b/>
          <w:sz w:val="36"/>
          <w:szCs w:val="36"/>
        </w:rPr>
      </w:pPr>
      <w:r w:rsidRPr="00FB6F40">
        <w:rPr>
          <w:i/>
          <w:iCs/>
          <w:sz w:val="20"/>
          <w:szCs w:val="20"/>
        </w:rPr>
        <w:t>Please call 541-575-0059 or 541-575-1911 48 hours in advance if special accommodations are needed.</w:t>
      </w:r>
    </w:p>
    <w:p w:rsidR="000D54E3" w:rsidRDefault="000D54E3" w:rsidP="000D54E3">
      <w:pPr>
        <w:spacing w:after="120"/>
        <w:rPr>
          <w:sz w:val="32"/>
          <w:szCs w:val="32"/>
        </w:rPr>
      </w:pPr>
      <w:r>
        <w:rPr>
          <w:sz w:val="32"/>
          <w:szCs w:val="32"/>
        </w:rPr>
        <w:t xml:space="preserve">11:00 a.m. </w:t>
      </w:r>
      <w:r>
        <w:rPr>
          <w:sz w:val="32"/>
          <w:szCs w:val="32"/>
        </w:rPr>
        <w:tab/>
        <w:t>I.</w:t>
      </w:r>
      <w:r>
        <w:rPr>
          <w:sz w:val="32"/>
          <w:szCs w:val="32"/>
        </w:rPr>
        <w:tab/>
        <w:t>Welcome and Call Meeting to Order</w:t>
      </w:r>
    </w:p>
    <w:p w:rsidR="000D54E3" w:rsidRDefault="000D54E3" w:rsidP="000D54E3">
      <w:pPr>
        <w:spacing w:after="120"/>
        <w:rPr>
          <w:sz w:val="32"/>
          <w:szCs w:val="32"/>
        </w:rPr>
      </w:pPr>
      <w:r>
        <w:rPr>
          <w:sz w:val="32"/>
          <w:szCs w:val="32"/>
        </w:rPr>
        <w:tab/>
      </w:r>
      <w:r>
        <w:rPr>
          <w:sz w:val="32"/>
          <w:szCs w:val="32"/>
        </w:rPr>
        <w:tab/>
      </w:r>
      <w:r>
        <w:rPr>
          <w:sz w:val="32"/>
          <w:szCs w:val="32"/>
        </w:rPr>
        <w:tab/>
      </w:r>
      <w:r>
        <w:rPr>
          <w:sz w:val="32"/>
          <w:szCs w:val="32"/>
        </w:rPr>
        <w:tab/>
      </w:r>
    </w:p>
    <w:p w:rsidR="000D54E3" w:rsidRDefault="000D54E3" w:rsidP="000D54E3">
      <w:pPr>
        <w:spacing w:after="120"/>
        <w:ind w:left="1440" w:firstLine="720"/>
        <w:rPr>
          <w:sz w:val="32"/>
          <w:szCs w:val="32"/>
        </w:rPr>
      </w:pPr>
      <w:r>
        <w:rPr>
          <w:sz w:val="32"/>
          <w:szCs w:val="32"/>
        </w:rPr>
        <w:t>II.</w:t>
      </w:r>
      <w:r>
        <w:rPr>
          <w:sz w:val="32"/>
          <w:szCs w:val="32"/>
        </w:rPr>
        <w:tab/>
        <w:t>Designate a person to take notes</w:t>
      </w:r>
    </w:p>
    <w:p w:rsidR="000D54E3" w:rsidRDefault="000D54E3" w:rsidP="000D54E3">
      <w:pPr>
        <w:spacing w:after="120"/>
        <w:ind w:left="1440" w:firstLine="720"/>
        <w:rPr>
          <w:sz w:val="32"/>
          <w:szCs w:val="32"/>
        </w:rPr>
      </w:pPr>
      <w:r>
        <w:rPr>
          <w:sz w:val="32"/>
          <w:szCs w:val="32"/>
        </w:rPr>
        <w:tab/>
      </w:r>
    </w:p>
    <w:p w:rsidR="000D54E3" w:rsidRDefault="000D54E3" w:rsidP="000D54E3">
      <w:pPr>
        <w:spacing w:after="120"/>
        <w:ind w:left="1440" w:firstLine="720"/>
        <w:rPr>
          <w:sz w:val="32"/>
          <w:szCs w:val="32"/>
        </w:rPr>
      </w:pPr>
      <w:r>
        <w:rPr>
          <w:sz w:val="32"/>
          <w:szCs w:val="32"/>
        </w:rPr>
        <w:t>IV.</w:t>
      </w:r>
      <w:r>
        <w:rPr>
          <w:sz w:val="32"/>
          <w:szCs w:val="32"/>
        </w:rPr>
        <w:tab/>
        <w:t>Elect Budget Committee Chair</w:t>
      </w:r>
      <w:r>
        <w:rPr>
          <w:sz w:val="32"/>
          <w:szCs w:val="32"/>
        </w:rPr>
        <w:tab/>
      </w:r>
    </w:p>
    <w:p w:rsidR="000D54E3" w:rsidRDefault="000D54E3" w:rsidP="000D54E3">
      <w:pPr>
        <w:spacing w:after="120"/>
        <w:rPr>
          <w:sz w:val="32"/>
          <w:szCs w:val="32"/>
        </w:rPr>
      </w:pPr>
    </w:p>
    <w:p w:rsidR="000D54E3" w:rsidRDefault="000D54E3" w:rsidP="000D54E3">
      <w:pPr>
        <w:spacing w:after="120"/>
        <w:ind w:left="2880" w:hanging="720"/>
        <w:rPr>
          <w:sz w:val="32"/>
          <w:szCs w:val="32"/>
        </w:rPr>
      </w:pPr>
      <w:r>
        <w:rPr>
          <w:sz w:val="32"/>
          <w:szCs w:val="32"/>
        </w:rPr>
        <w:t>V.</w:t>
      </w:r>
      <w:r>
        <w:rPr>
          <w:sz w:val="32"/>
          <w:szCs w:val="32"/>
        </w:rPr>
        <w:tab/>
        <w:t>Budget Message and Presentation of the Proposed Budget</w:t>
      </w:r>
    </w:p>
    <w:p w:rsidR="000D54E3" w:rsidRDefault="000D54E3" w:rsidP="000D54E3">
      <w:pPr>
        <w:spacing w:after="120"/>
        <w:ind w:left="2880" w:hanging="720"/>
        <w:rPr>
          <w:sz w:val="32"/>
          <w:szCs w:val="32"/>
        </w:rPr>
      </w:pPr>
    </w:p>
    <w:p w:rsidR="000D54E3" w:rsidRDefault="000D54E3" w:rsidP="000D54E3">
      <w:pPr>
        <w:spacing w:after="120"/>
        <w:rPr>
          <w:sz w:val="32"/>
          <w:szCs w:val="32"/>
        </w:rPr>
      </w:pPr>
      <w:r>
        <w:rPr>
          <w:sz w:val="32"/>
          <w:szCs w:val="32"/>
        </w:rPr>
        <w:tab/>
      </w:r>
      <w:r>
        <w:rPr>
          <w:sz w:val="32"/>
          <w:szCs w:val="32"/>
        </w:rPr>
        <w:tab/>
      </w:r>
      <w:r>
        <w:rPr>
          <w:sz w:val="32"/>
          <w:szCs w:val="32"/>
        </w:rPr>
        <w:tab/>
        <w:t>VI.</w:t>
      </w:r>
      <w:r>
        <w:rPr>
          <w:sz w:val="32"/>
          <w:szCs w:val="32"/>
        </w:rPr>
        <w:tab/>
        <w:t>Public Comment</w:t>
      </w:r>
    </w:p>
    <w:p w:rsidR="000D54E3" w:rsidRDefault="000D54E3" w:rsidP="000D54E3">
      <w:pPr>
        <w:spacing w:after="120"/>
        <w:rPr>
          <w:sz w:val="32"/>
          <w:szCs w:val="32"/>
        </w:rPr>
      </w:pPr>
    </w:p>
    <w:p w:rsidR="000D54E3" w:rsidRDefault="000D54E3" w:rsidP="000D54E3">
      <w:pPr>
        <w:spacing w:after="120"/>
        <w:rPr>
          <w:sz w:val="32"/>
          <w:szCs w:val="32"/>
        </w:rPr>
      </w:pPr>
      <w:r>
        <w:rPr>
          <w:sz w:val="32"/>
          <w:szCs w:val="32"/>
        </w:rPr>
        <w:tab/>
      </w:r>
      <w:r>
        <w:rPr>
          <w:sz w:val="32"/>
          <w:szCs w:val="32"/>
        </w:rPr>
        <w:tab/>
      </w:r>
      <w:r>
        <w:rPr>
          <w:sz w:val="32"/>
          <w:szCs w:val="32"/>
        </w:rPr>
        <w:tab/>
        <w:t xml:space="preserve">VII. </w:t>
      </w:r>
      <w:r>
        <w:rPr>
          <w:sz w:val="32"/>
          <w:szCs w:val="32"/>
        </w:rPr>
        <w:tab/>
        <w:t>Budget Committee Deliberations</w:t>
      </w:r>
    </w:p>
    <w:p w:rsidR="008A7528" w:rsidRDefault="008A7528" w:rsidP="00177C8E">
      <w:pPr>
        <w:spacing w:after="120"/>
        <w:ind w:left="2880" w:hanging="720"/>
        <w:rPr>
          <w:sz w:val="32"/>
          <w:szCs w:val="32"/>
        </w:rPr>
      </w:pPr>
    </w:p>
    <w:p w:rsidR="00177C8E" w:rsidRDefault="000D54E3" w:rsidP="00177C8E">
      <w:pPr>
        <w:spacing w:after="120"/>
        <w:ind w:left="2880" w:hanging="720"/>
        <w:rPr>
          <w:sz w:val="32"/>
          <w:szCs w:val="32"/>
        </w:rPr>
      </w:pPr>
      <w:bookmarkStart w:id="0" w:name="_GoBack"/>
      <w:bookmarkEnd w:id="0"/>
      <w:r>
        <w:rPr>
          <w:sz w:val="32"/>
          <w:szCs w:val="32"/>
        </w:rPr>
        <w:t>VIII.</w:t>
      </w:r>
      <w:r w:rsidR="00E57E13">
        <w:rPr>
          <w:sz w:val="32"/>
          <w:szCs w:val="32"/>
        </w:rPr>
        <w:t xml:space="preserve"> </w:t>
      </w:r>
      <w:r w:rsidR="00177C8E">
        <w:rPr>
          <w:sz w:val="32"/>
          <w:szCs w:val="32"/>
        </w:rPr>
        <w:tab/>
        <w:t>only if budget is approved (Adjourn)</w:t>
      </w:r>
    </w:p>
    <w:p w:rsidR="00FB6F40" w:rsidRDefault="00177C8E" w:rsidP="00177C8E">
      <w:pPr>
        <w:spacing w:after="120"/>
        <w:ind w:left="2880"/>
        <w:rPr>
          <w:sz w:val="32"/>
          <w:szCs w:val="32"/>
        </w:rPr>
      </w:pPr>
      <w:r>
        <w:rPr>
          <w:sz w:val="32"/>
          <w:szCs w:val="32"/>
        </w:rPr>
        <w:t xml:space="preserve"> or schedule the next budget meeting</w:t>
      </w:r>
    </w:p>
    <w:p w:rsidR="000D54E3" w:rsidRPr="00FB6F40" w:rsidRDefault="00FB6F40" w:rsidP="00FB6F40">
      <w:pPr>
        <w:spacing w:after="120"/>
        <w:rPr>
          <w:sz w:val="32"/>
          <w:szCs w:val="32"/>
        </w:rPr>
      </w:pPr>
      <w:r>
        <w:rPr>
          <w:rFonts w:ascii="Arial" w:hAnsi="Arial" w:cs="Arial"/>
          <w:sz w:val="20"/>
          <w:szCs w:val="20"/>
        </w:rPr>
        <w:t>Potential</w:t>
      </w:r>
      <w:r w:rsidR="000D54E3">
        <w:rPr>
          <w:rFonts w:ascii="Arial" w:hAnsi="Arial" w:cs="Arial"/>
          <w:sz w:val="20"/>
          <w:szCs w:val="20"/>
        </w:rPr>
        <w:t xml:space="preserve"> </w:t>
      </w:r>
      <w:r>
        <w:rPr>
          <w:rFonts w:ascii="Arial" w:hAnsi="Arial" w:cs="Arial"/>
          <w:sz w:val="20"/>
          <w:szCs w:val="20"/>
        </w:rPr>
        <w:t>d</w:t>
      </w:r>
      <w:r w:rsidR="000D54E3">
        <w:rPr>
          <w:rFonts w:ascii="Arial" w:hAnsi="Arial" w:cs="Arial"/>
          <w:sz w:val="20"/>
          <w:szCs w:val="20"/>
        </w:rPr>
        <w:t>ates:</w:t>
      </w:r>
    </w:p>
    <w:p w:rsidR="000D54E3" w:rsidRDefault="000D54E3" w:rsidP="000D54E3">
      <w:pPr>
        <w:pStyle w:val="ListParagraph"/>
        <w:numPr>
          <w:ilvl w:val="0"/>
          <w:numId w:val="2"/>
        </w:numPr>
        <w:rPr>
          <w:rFonts w:ascii="Arial" w:eastAsia="Times New Roman" w:hAnsi="Arial" w:cs="Arial"/>
          <w:sz w:val="20"/>
          <w:szCs w:val="20"/>
        </w:rPr>
      </w:pPr>
      <w:r>
        <w:rPr>
          <w:rFonts w:ascii="Arial" w:eastAsia="Times New Roman" w:hAnsi="Arial" w:cs="Arial"/>
          <w:b/>
          <w:sz w:val="20"/>
          <w:szCs w:val="20"/>
        </w:rPr>
        <w:t>May 2</w:t>
      </w:r>
      <w:r>
        <w:rPr>
          <w:rFonts w:ascii="Arial" w:eastAsia="Times New Roman" w:hAnsi="Arial" w:cs="Arial"/>
          <w:b/>
          <w:sz w:val="20"/>
          <w:szCs w:val="20"/>
        </w:rPr>
        <w:t>0</w:t>
      </w:r>
      <w:proofErr w:type="gramStart"/>
      <w:r>
        <w:rPr>
          <w:rFonts w:ascii="Arial" w:eastAsia="Times New Roman" w:hAnsi="Arial" w:cs="Arial"/>
          <w:b/>
          <w:sz w:val="20"/>
          <w:szCs w:val="20"/>
          <w:vertAlign w:val="superscript"/>
        </w:rPr>
        <w:t>th</w:t>
      </w:r>
      <w:r>
        <w:rPr>
          <w:rFonts w:ascii="Arial" w:eastAsia="Times New Roman" w:hAnsi="Arial" w:cs="Arial"/>
          <w:b/>
          <w:sz w:val="20"/>
          <w:szCs w:val="20"/>
        </w:rPr>
        <w:t xml:space="preserve">  11</w:t>
      </w:r>
      <w:proofErr w:type="gramEnd"/>
      <w:r>
        <w:rPr>
          <w:rFonts w:ascii="Arial" w:eastAsia="Times New Roman" w:hAnsi="Arial" w:cs="Arial"/>
          <w:b/>
          <w:sz w:val="20"/>
          <w:szCs w:val="20"/>
        </w:rPr>
        <w:t xml:space="preserve"> a.m</w:t>
      </w:r>
      <w:r>
        <w:rPr>
          <w:rFonts w:ascii="Arial" w:eastAsia="Times New Roman" w:hAnsi="Arial" w:cs="Arial"/>
          <w:sz w:val="20"/>
          <w:szCs w:val="20"/>
        </w:rPr>
        <w:t>.</w:t>
      </w:r>
      <w:r w:rsidR="00FB6F40">
        <w:rPr>
          <w:rFonts w:ascii="Arial" w:eastAsia="Times New Roman" w:hAnsi="Arial" w:cs="Arial"/>
          <w:sz w:val="20"/>
          <w:szCs w:val="20"/>
        </w:rPr>
        <w:t xml:space="preserve"> </w:t>
      </w:r>
      <w:r>
        <w:rPr>
          <w:rFonts w:ascii="Arial" w:eastAsia="Times New Roman" w:hAnsi="Arial" w:cs="Arial"/>
          <w:sz w:val="20"/>
          <w:szCs w:val="20"/>
        </w:rPr>
        <w:t xml:space="preserve">Budget Meeting-deliberation/approve the proposed budget or Budget Hearing if budget is approved on May </w:t>
      </w:r>
      <w:r>
        <w:rPr>
          <w:rFonts w:ascii="Arial" w:eastAsia="Times New Roman" w:hAnsi="Arial" w:cs="Arial"/>
          <w:sz w:val="20"/>
          <w:szCs w:val="20"/>
        </w:rPr>
        <w:t>6</w:t>
      </w:r>
      <w:r>
        <w:rPr>
          <w:rFonts w:ascii="Arial" w:eastAsia="Times New Roman" w:hAnsi="Arial" w:cs="Arial"/>
          <w:sz w:val="20"/>
          <w:szCs w:val="20"/>
          <w:vertAlign w:val="superscript"/>
        </w:rPr>
        <w:t>th</w:t>
      </w:r>
      <w:r>
        <w:rPr>
          <w:rFonts w:ascii="Arial" w:eastAsia="Times New Roman" w:hAnsi="Arial" w:cs="Arial"/>
          <w:sz w:val="20"/>
          <w:szCs w:val="20"/>
        </w:rPr>
        <w:t xml:space="preserve">. </w:t>
      </w:r>
    </w:p>
    <w:p w:rsidR="000D54E3" w:rsidRDefault="000D54E3" w:rsidP="000D54E3">
      <w:pPr>
        <w:pStyle w:val="ListParagraph"/>
        <w:numPr>
          <w:ilvl w:val="0"/>
          <w:numId w:val="2"/>
        </w:numPr>
        <w:rPr>
          <w:rFonts w:ascii="Arial" w:eastAsia="Times New Roman" w:hAnsi="Arial" w:cs="Arial"/>
          <w:sz w:val="20"/>
          <w:szCs w:val="20"/>
        </w:rPr>
      </w:pPr>
      <w:r>
        <w:rPr>
          <w:rFonts w:ascii="Arial" w:eastAsia="Times New Roman" w:hAnsi="Arial" w:cs="Arial"/>
          <w:sz w:val="20"/>
          <w:szCs w:val="20"/>
        </w:rPr>
        <w:t>June</w:t>
      </w:r>
      <w:r>
        <w:rPr>
          <w:rFonts w:ascii="Arial" w:eastAsia="Times New Roman" w:hAnsi="Arial" w:cs="Arial"/>
          <w:sz w:val="20"/>
          <w:szCs w:val="20"/>
        </w:rPr>
        <w:t xml:space="preserve"> ___</w:t>
      </w:r>
      <w:r>
        <w:rPr>
          <w:rFonts w:ascii="Arial" w:eastAsia="Times New Roman" w:hAnsi="Arial" w:cs="Arial"/>
          <w:sz w:val="20"/>
          <w:szCs w:val="20"/>
        </w:rPr>
        <w:t xml:space="preserve"> Budget Hearing if necessary set a date &amp; time</w:t>
      </w:r>
    </w:p>
    <w:p w:rsidR="000D54E3" w:rsidRDefault="000D54E3" w:rsidP="000D54E3">
      <w:pPr>
        <w:pStyle w:val="ListParagraph"/>
        <w:numPr>
          <w:ilvl w:val="0"/>
          <w:numId w:val="2"/>
        </w:numPr>
        <w:rPr>
          <w:rFonts w:ascii="Arial" w:eastAsia="Times New Roman" w:hAnsi="Arial" w:cs="Arial"/>
          <w:sz w:val="20"/>
          <w:szCs w:val="20"/>
        </w:rPr>
      </w:pPr>
      <w:r>
        <w:rPr>
          <w:rFonts w:ascii="Arial" w:eastAsia="Times New Roman" w:hAnsi="Arial" w:cs="Arial"/>
          <w:b/>
          <w:sz w:val="20"/>
          <w:szCs w:val="20"/>
        </w:rPr>
        <w:t xml:space="preserve">June </w:t>
      </w:r>
      <w:r>
        <w:rPr>
          <w:rFonts w:ascii="Arial" w:eastAsia="Times New Roman" w:hAnsi="Arial" w:cs="Arial"/>
          <w:b/>
          <w:sz w:val="20"/>
          <w:szCs w:val="20"/>
        </w:rPr>
        <w:t>24</w:t>
      </w:r>
      <w:proofErr w:type="gramStart"/>
      <w:r w:rsidRPr="000D54E3">
        <w:rPr>
          <w:rFonts w:ascii="Arial" w:eastAsia="Times New Roman" w:hAnsi="Arial" w:cs="Arial"/>
          <w:b/>
          <w:sz w:val="20"/>
          <w:szCs w:val="20"/>
          <w:vertAlign w:val="superscript"/>
        </w:rPr>
        <w:t>th</w:t>
      </w:r>
      <w:r>
        <w:rPr>
          <w:rFonts w:ascii="Arial" w:eastAsia="Times New Roman" w:hAnsi="Arial" w:cs="Arial"/>
          <w:b/>
          <w:sz w:val="20"/>
          <w:szCs w:val="20"/>
        </w:rPr>
        <w:t xml:space="preserve"> </w:t>
      </w:r>
      <w:r>
        <w:rPr>
          <w:rFonts w:ascii="Arial" w:eastAsia="Times New Roman" w:hAnsi="Arial" w:cs="Arial"/>
          <w:sz w:val="20"/>
          <w:szCs w:val="20"/>
        </w:rPr>
        <w:t xml:space="preserve"> Budget</w:t>
      </w:r>
      <w:proofErr w:type="gramEnd"/>
      <w:r>
        <w:rPr>
          <w:rFonts w:ascii="Arial" w:eastAsia="Times New Roman" w:hAnsi="Arial" w:cs="Arial"/>
          <w:sz w:val="20"/>
          <w:szCs w:val="20"/>
        </w:rPr>
        <w:t xml:space="preserve"> Adoption- County Court </w:t>
      </w:r>
      <w:r w:rsidR="00E57E13">
        <w:rPr>
          <w:rFonts w:ascii="Arial" w:eastAsia="Times New Roman" w:hAnsi="Arial" w:cs="Arial"/>
          <w:sz w:val="20"/>
          <w:szCs w:val="20"/>
        </w:rPr>
        <w:t xml:space="preserve">regular </w:t>
      </w:r>
      <w:r>
        <w:rPr>
          <w:rFonts w:ascii="Arial" w:eastAsia="Times New Roman" w:hAnsi="Arial" w:cs="Arial"/>
          <w:sz w:val="20"/>
          <w:szCs w:val="20"/>
        </w:rPr>
        <w:t>session</w:t>
      </w:r>
    </w:p>
    <w:p w:rsidR="000D54E3" w:rsidRDefault="000D54E3" w:rsidP="000D54E3"/>
    <w:p w:rsidR="000D54E3" w:rsidRDefault="000D54E3" w:rsidP="000D54E3">
      <w:r>
        <w:rPr>
          <w:color w:val="1E1E1F"/>
          <w:sz w:val="18"/>
          <w:szCs w:val="18"/>
          <w:lang w:val="en"/>
        </w:rPr>
        <w:t>Oregon State University Extension Service offers educational programs, activities, and materials without discrimination based on age, color, disability, gender identity or expression, marital status, national origin, race, religion, sex, sexual orientation, or veteran’s status. Oregon State University Extension Service is an Equal Opportunity Employer.</w:t>
      </w:r>
    </w:p>
    <w:p w:rsidR="0074674A" w:rsidRDefault="0074674A"/>
    <w:sectPr w:rsidR="0074674A" w:rsidSect="00E57E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877555"/>
    <w:multiLevelType w:val="hybridMultilevel"/>
    <w:tmpl w:val="E97E3A04"/>
    <w:lvl w:ilvl="0" w:tplc="42288C6E">
      <w:start w:val="1"/>
      <w:numFmt w:val="low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69B714D"/>
    <w:multiLevelType w:val="hybridMultilevel"/>
    <w:tmpl w:val="E7347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4E3"/>
    <w:rsid w:val="000D54E3"/>
    <w:rsid w:val="00177C8E"/>
    <w:rsid w:val="004F109B"/>
    <w:rsid w:val="0074674A"/>
    <w:rsid w:val="008A7528"/>
    <w:rsid w:val="00E57E13"/>
    <w:rsid w:val="00FB6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23C8"/>
  <w15:chartTrackingRefBased/>
  <w15:docId w15:val="{EAF9876B-5C7E-40C3-9D29-F3F081E9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4E3"/>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4E3"/>
    <w:pPr>
      <w:spacing w:after="0" w:line="240" w:lineRule="auto"/>
      <w:ind w:left="720"/>
    </w:pPr>
    <w:rPr>
      <w:rFonts w:ascii="Calibri" w:hAnsi="Calibri" w:cs="Calibri"/>
    </w:rPr>
  </w:style>
  <w:style w:type="paragraph" w:customStyle="1" w:styleId="Default">
    <w:name w:val="Default"/>
    <w:rsid w:val="000D54E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B6F40"/>
    <w:rPr>
      <w:color w:val="0563C1" w:themeColor="hyperlink"/>
      <w:u w:val="single"/>
    </w:rPr>
  </w:style>
  <w:style w:type="character" w:styleId="UnresolvedMention">
    <w:name w:val="Unresolved Mention"/>
    <w:basedOn w:val="DefaultParagraphFont"/>
    <w:uiPriority w:val="99"/>
    <w:semiHidden/>
    <w:unhideWhenUsed/>
    <w:rsid w:val="00FB6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7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tension.oregonstate.edu/grant" TargetMode="External"/><Relationship Id="rId5" Type="http://schemas.openxmlformats.org/officeDocument/2006/relationships/hyperlink" Target="https://grantcountyoregon.net/216/Extension-Service-4-H-Distri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Waggoner, Carol</dc:creator>
  <cp:keywords/>
  <dc:description/>
  <cp:lastModifiedBy>Waggoner, Carol</cp:lastModifiedBy>
  <cp:revision>2</cp:revision>
  <cp:lastPrinted>2026-04-16T20:57:00Z</cp:lastPrinted>
  <dcterms:created xsi:type="dcterms:W3CDTF">2026-04-16T20:59:00Z</dcterms:created>
  <dcterms:modified xsi:type="dcterms:W3CDTF">2026-04-16T20:59:00Z</dcterms:modified>
</cp:coreProperties>
</file>